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B00F" w14:textId="77777777" w:rsidR="005F1F13" w:rsidRDefault="005F1F13" w:rsidP="005F1F13">
      <w:pPr>
        <w:rPr>
          <w:rFonts w:ascii="Arial" w:hAnsi="Arial" w:cs="Arial"/>
          <w:sz w:val="24"/>
          <w:szCs w:val="24"/>
        </w:rPr>
      </w:pPr>
    </w:p>
    <w:p w14:paraId="56BDDFDA" w14:textId="77777777" w:rsidR="005F1F13" w:rsidRDefault="005F1F13" w:rsidP="00FE4097">
      <w:pPr>
        <w:jc w:val="center"/>
        <w:rPr>
          <w:rFonts w:ascii="Arial" w:hAnsi="Arial" w:cs="Arial"/>
          <w:sz w:val="24"/>
          <w:szCs w:val="24"/>
        </w:rPr>
      </w:pPr>
    </w:p>
    <w:p w14:paraId="4D419512" w14:textId="77777777" w:rsidR="002E442D" w:rsidRDefault="00D20E18" w:rsidP="00FE40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zajęć </w:t>
      </w:r>
      <w:r w:rsidR="009B232C">
        <w:rPr>
          <w:rFonts w:ascii="Arial" w:hAnsi="Arial" w:cs="Arial"/>
          <w:sz w:val="24"/>
          <w:szCs w:val="24"/>
        </w:rPr>
        <w:t xml:space="preserve">z przedmiotu Toksykologia Leków </w:t>
      </w:r>
      <w:r w:rsidR="002E442D">
        <w:rPr>
          <w:rFonts w:ascii="Arial" w:hAnsi="Arial" w:cs="Arial"/>
          <w:sz w:val="24"/>
          <w:szCs w:val="24"/>
        </w:rPr>
        <w:t>dla studentów II roku Biotechnologii Medycznej II stopnia</w:t>
      </w:r>
    </w:p>
    <w:p w14:paraId="6800BC70" w14:textId="056FF0B2" w:rsidR="009B232C" w:rsidRDefault="009B232C" w:rsidP="009B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akademicki 202</w:t>
      </w:r>
      <w:r w:rsidR="008E792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8E792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49F9E9" w14:textId="77777777" w:rsidR="002E442D" w:rsidRDefault="002E442D" w:rsidP="00D504A7">
      <w:pPr>
        <w:jc w:val="center"/>
        <w:rPr>
          <w:rFonts w:ascii="Arial" w:hAnsi="Arial" w:cs="Arial"/>
          <w:sz w:val="20"/>
          <w:szCs w:val="20"/>
        </w:rPr>
      </w:pPr>
    </w:p>
    <w:p w14:paraId="54056F0E" w14:textId="77777777" w:rsidR="00FE4097" w:rsidRPr="002E442D" w:rsidRDefault="00FE4097" w:rsidP="00D504A7">
      <w:pPr>
        <w:jc w:val="center"/>
        <w:rPr>
          <w:rFonts w:ascii="Arial" w:hAnsi="Arial" w:cs="Arial"/>
          <w:b/>
          <w:sz w:val="20"/>
          <w:szCs w:val="20"/>
        </w:rPr>
      </w:pPr>
      <w:r w:rsidRPr="002E442D">
        <w:rPr>
          <w:rFonts w:ascii="Arial" w:hAnsi="Arial" w:cs="Arial"/>
          <w:b/>
          <w:sz w:val="20"/>
          <w:szCs w:val="20"/>
        </w:rPr>
        <w:t>WYKŁADY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1"/>
        <w:gridCol w:w="1405"/>
        <w:gridCol w:w="4496"/>
        <w:gridCol w:w="3204"/>
      </w:tblGrid>
      <w:tr w:rsidR="007E5C7B" w:rsidRPr="00871DBD" w14:paraId="66F313E2" w14:textId="77777777" w:rsidTr="001C7248">
        <w:tc>
          <w:tcPr>
            <w:tcW w:w="1217" w:type="dxa"/>
          </w:tcPr>
          <w:p w14:paraId="6F825F66" w14:textId="31CB6481" w:rsidR="007E5C7B" w:rsidRPr="00B557CE" w:rsidRDefault="008E792B" w:rsidP="00D04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7E5C7B" w:rsidRPr="00B557C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516E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E5C7B" w:rsidRPr="00B557CE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2516E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4r.</w:t>
            </w:r>
          </w:p>
          <w:p w14:paraId="7792BACC" w14:textId="77777777" w:rsidR="007E5C7B" w:rsidRPr="00B557CE" w:rsidRDefault="007E5C7B" w:rsidP="00D04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53150FEE" w14:textId="7553221F" w:rsidR="007E5C7B" w:rsidRPr="002E442D" w:rsidRDefault="008E792B" w:rsidP="001A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A375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871DB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516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8" w:type="dxa"/>
          </w:tcPr>
          <w:p w14:paraId="6A1105FC" w14:textId="77777777" w:rsidR="002516ED" w:rsidRPr="00D0413E" w:rsidRDefault="002516ED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516ED">
              <w:rPr>
                <w:rFonts w:ascii="Arial" w:hAnsi="Arial" w:cs="Arial"/>
                <w:i/>
                <w:sz w:val="20"/>
                <w:szCs w:val="20"/>
              </w:rPr>
              <w:t>Toksykologia Kliniczna i Sądowa – praktyczne zastosowanie wiedzy toksykologicznej.</w:t>
            </w:r>
            <w:r w:rsidRPr="002516ED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2A1F7D4C" w14:textId="77777777" w:rsidR="007E5C7B" w:rsidRPr="00D0413E" w:rsidRDefault="007E5C7B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44" w:type="dxa"/>
          </w:tcPr>
          <w:p w14:paraId="1516A3E7" w14:textId="77777777" w:rsidR="002516ED" w:rsidRPr="002516ED" w:rsidRDefault="002516ED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516ED">
              <w:rPr>
                <w:rFonts w:ascii="Arial" w:hAnsi="Arial" w:cs="Arial"/>
                <w:i/>
                <w:sz w:val="20"/>
                <w:szCs w:val="20"/>
              </w:rPr>
              <w:t>dr n. med. Barbara Potocka-Banaś</w:t>
            </w:r>
          </w:p>
          <w:p w14:paraId="209A9FD9" w14:textId="7964F78C" w:rsidR="00A8304F" w:rsidRPr="00A8304F" w:rsidRDefault="008E792B" w:rsidP="002516ED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on-line</w:t>
            </w:r>
          </w:p>
        </w:tc>
      </w:tr>
      <w:tr w:rsidR="002516ED" w:rsidRPr="002E442D" w14:paraId="5C5EF59F" w14:textId="77777777" w:rsidTr="001C7248">
        <w:tc>
          <w:tcPr>
            <w:tcW w:w="1217" w:type="dxa"/>
          </w:tcPr>
          <w:p w14:paraId="164EACF4" w14:textId="4EBFFFC6" w:rsidR="002516ED" w:rsidRPr="00B557CE" w:rsidRDefault="008E792B" w:rsidP="00251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2516ED">
              <w:rPr>
                <w:rFonts w:ascii="Arial" w:hAnsi="Arial" w:cs="Arial"/>
                <w:b/>
                <w:sz w:val="20"/>
                <w:szCs w:val="20"/>
              </w:rPr>
              <w:t>.10.202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4r.</w:t>
            </w:r>
          </w:p>
        </w:tc>
        <w:tc>
          <w:tcPr>
            <w:tcW w:w="1443" w:type="dxa"/>
          </w:tcPr>
          <w:p w14:paraId="634DDD09" w14:textId="7187402D" w:rsidR="002516ED" w:rsidRPr="002E442D" w:rsidRDefault="008E792B" w:rsidP="00251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516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2516E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4678" w:type="dxa"/>
          </w:tcPr>
          <w:p w14:paraId="3D259EA7" w14:textId="77777777" w:rsidR="002516ED" w:rsidRPr="00D0413E" w:rsidRDefault="002516ED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0413E">
              <w:rPr>
                <w:rFonts w:ascii="Arial" w:hAnsi="Arial" w:cs="Arial"/>
                <w:i/>
                <w:sz w:val="20"/>
                <w:szCs w:val="20"/>
              </w:rPr>
              <w:t>Systemowa analiza toksykologiczna</w:t>
            </w:r>
            <w:r w:rsidR="00AC5A92">
              <w:rPr>
                <w:rFonts w:ascii="Arial" w:hAnsi="Arial" w:cs="Arial"/>
                <w:i/>
                <w:sz w:val="20"/>
                <w:szCs w:val="20"/>
              </w:rPr>
              <w:t xml:space="preserve"> leków</w:t>
            </w:r>
            <w:r w:rsidRPr="00D0413E">
              <w:rPr>
                <w:rFonts w:ascii="Arial" w:hAnsi="Arial" w:cs="Arial"/>
                <w:i/>
                <w:sz w:val="20"/>
                <w:szCs w:val="20"/>
              </w:rPr>
              <w:t xml:space="preserve"> – algorytmy, metody, interpretacja.</w:t>
            </w:r>
          </w:p>
        </w:tc>
        <w:tc>
          <w:tcPr>
            <w:tcW w:w="3344" w:type="dxa"/>
          </w:tcPr>
          <w:p w14:paraId="67443439" w14:textId="77777777" w:rsidR="002516ED" w:rsidRDefault="002516ED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D0413E">
              <w:rPr>
                <w:rFonts w:ascii="Arial" w:hAnsi="Arial" w:cs="Arial"/>
                <w:i/>
                <w:sz w:val="20"/>
                <w:szCs w:val="20"/>
                <w:lang w:val="en-US"/>
              </w:rPr>
              <w:t>dr</w:t>
            </w:r>
            <w:proofErr w:type="spellEnd"/>
            <w:r w:rsidRPr="00D0413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413E">
              <w:rPr>
                <w:rFonts w:ascii="Arial" w:hAnsi="Arial" w:cs="Arial"/>
                <w:i/>
                <w:sz w:val="20"/>
                <w:szCs w:val="20"/>
                <w:lang w:val="en-US"/>
              </w:rPr>
              <w:t>n.med</w:t>
            </w:r>
            <w:proofErr w:type="spellEnd"/>
            <w:r w:rsidRPr="00D0413E">
              <w:rPr>
                <w:rFonts w:ascii="Arial" w:hAnsi="Arial" w:cs="Arial"/>
                <w:i/>
                <w:sz w:val="20"/>
                <w:szCs w:val="20"/>
                <w:lang w:val="en-US"/>
              </w:rPr>
              <w:t>. Tomasz Janus</w:t>
            </w:r>
          </w:p>
          <w:p w14:paraId="3E945A74" w14:textId="39EF6DF3" w:rsidR="002516ED" w:rsidRPr="008E792B" w:rsidRDefault="008E792B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E792B">
              <w:rPr>
                <w:rFonts w:ascii="Arial" w:hAnsi="Arial" w:cs="Arial"/>
                <w:i/>
                <w:sz w:val="20"/>
                <w:szCs w:val="20"/>
                <w:lang w:val="en-US"/>
              </w:rPr>
              <w:t>on-line</w:t>
            </w:r>
          </w:p>
        </w:tc>
      </w:tr>
      <w:tr w:rsidR="002516ED" w:rsidRPr="002E442D" w14:paraId="51E90E3A" w14:textId="77777777" w:rsidTr="001C7248">
        <w:tc>
          <w:tcPr>
            <w:tcW w:w="1217" w:type="dxa"/>
          </w:tcPr>
          <w:p w14:paraId="4201BAAA" w14:textId="48ED48E4" w:rsidR="002516ED" w:rsidRPr="00B557CE" w:rsidRDefault="008E792B" w:rsidP="002516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21</w:t>
            </w:r>
            <w:r w:rsidR="002516ED">
              <w:rPr>
                <w:rFonts w:ascii="Arial" w:hAnsi="Arial" w:cs="Arial"/>
                <w:b/>
                <w:sz w:val="20"/>
                <w:szCs w:val="20"/>
                <w:lang w:val="en-US"/>
              </w:rPr>
              <w:t>.10.202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4r.</w:t>
            </w:r>
          </w:p>
          <w:p w14:paraId="5762E6CB" w14:textId="77777777" w:rsidR="002516ED" w:rsidRPr="00B557CE" w:rsidRDefault="002516ED" w:rsidP="002516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</w:tcPr>
          <w:p w14:paraId="083CEE30" w14:textId="78FD1B4E" w:rsidR="002516ED" w:rsidRPr="002E442D" w:rsidRDefault="008E792B" w:rsidP="002516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516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2516E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516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8" w:type="dxa"/>
          </w:tcPr>
          <w:p w14:paraId="248A6541" w14:textId="77777777" w:rsidR="002516ED" w:rsidRPr="00D0413E" w:rsidRDefault="002516ED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0413E">
              <w:rPr>
                <w:rFonts w:ascii="Arial" w:hAnsi="Arial" w:cs="Arial"/>
                <w:i/>
                <w:sz w:val="20"/>
                <w:szCs w:val="20"/>
              </w:rPr>
              <w:t xml:space="preserve">Interakcje farmakologiczne </w:t>
            </w:r>
          </w:p>
        </w:tc>
        <w:tc>
          <w:tcPr>
            <w:tcW w:w="3344" w:type="dxa"/>
          </w:tcPr>
          <w:p w14:paraId="6C5B42D5" w14:textId="77777777" w:rsidR="002516ED" w:rsidRDefault="001B316F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mgr Sylwester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Łużny</w:t>
            </w:r>
            <w:proofErr w:type="spellEnd"/>
          </w:p>
          <w:p w14:paraId="041FC584" w14:textId="182FDDA0" w:rsidR="002516ED" w:rsidRPr="008E792B" w:rsidRDefault="008E792B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E792B">
              <w:rPr>
                <w:rFonts w:ascii="Arial" w:hAnsi="Arial" w:cs="Arial"/>
                <w:i/>
                <w:sz w:val="20"/>
                <w:szCs w:val="20"/>
              </w:rPr>
              <w:t>on-line</w:t>
            </w:r>
          </w:p>
        </w:tc>
      </w:tr>
    </w:tbl>
    <w:p w14:paraId="74D3A687" w14:textId="77777777" w:rsidR="007E5C7B" w:rsidRPr="002E442D" w:rsidRDefault="007E5C7B" w:rsidP="00D504A7">
      <w:pPr>
        <w:jc w:val="center"/>
        <w:rPr>
          <w:rFonts w:ascii="Arial" w:hAnsi="Arial" w:cs="Arial"/>
          <w:sz w:val="20"/>
          <w:szCs w:val="20"/>
        </w:rPr>
      </w:pPr>
    </w:p>
    <w:p w14:paraId="76A8729D" w14:textId="77777777" w:rsidR="00FE4097" w:rsidRPr="002E442D" w:rsidRDefault="007E5C7B" w:rsidP="007E5C7B">
      <w:pPr>
        <w:jc w:val="center"/>
        <w:rPr>
          <w:rFonts w:ascii="Arial" w:hAnsi="Arial" w:cs="Arial"/>
          <w:b/>
          <w:sz w:val="20"/>
          <w:szCs w:val="20"/>
        </w:rPr>
      </w:pPr>
      <w:r w:rsidRPr="002E442D">
        <w:rPr>
          <w:rFonts w:ascii="Arial" w:hAnsi="Arial" w:cs="Arial"/>
          <w:b/>
          <w:sz w:val="20"/>
          <w:szCs w:val="20"/>
        </w:rPr>
        <w:t>ĆWICZENIA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2"/>
        <w:gridCol w:w="1405"/>
        <w:gridCol w:w="979"/>
        <w:gridCol w:w="6720"/>
      </w:tblGrid>
      <w:tr w:rsidR="00181DFC" w:rsidRPr="00577C55" w14:paraId="4E7E5800" w14:textId="77777777" w:rsidTr="001D48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1EEB1" w14:textId="77777777" w:rsidR="00181DFC" w:rsidRPr="007E5C7B" w:rsidRDefault="00181DFC" w:rsidP="00D04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EC74D" w14:textId="4AA42222" w:rsidR="00181DFC" w:rsidRPr="007E5C7B" w:rsidRDefault="008E792B" w:rsidP="001C7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1A37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516E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A375E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2516E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4r.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6FE0CE5B" w14:textId="68A21953" w:rsidR="00181DFC" w:rsidRDefault="008E792B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  <w:r w:rsidR="001C7248">
              <w:rPr>
                <w:rFonts w:ascii="Arial" w:hAnsi="Arial" w:cs="Arial"/>
                <w:sz w:val="20"/>
                <w:szCs w:val="20"/>
              </w:rPr>
              <w:t>-</w:t>
            </w:r>
            <w:r w:rsidR="001B31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16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1E595CCA" w14:textId="77777777" w:rsidR="001D48CE" w:rsidRPr="007E5C7B" w:rsidRDefault="001D48CE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9823A" w14:textId="77777777" w:rsidR="00181DFC" w:rsidRPr="007E5C7B" w:rsidRDefault="001D48CE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</w:t>
            </w:r>
            <w:r w:rsidR="00181D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30" w:type="dxa"/>
            <w:vMerge w:val="restart"/>
          </w:tcPr>
          <w:p w14:paraId="5015EAE6" w14:textId="77777777" w:rsidR="001B316F" w:rsidRDefault="001B316F" w:rsidP="001B316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Jakościowa analiza leków z wykorzystaniem metody HPLC-DAD</w:t>
            </w:r>
          </w:p>
          <w:p w14:paraId="73E14EBF" w14:textId="77777777" w:rsidR="003D4361" w:rsidRDefault="003D4361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96E362" w14:textId="40530D6E" w:rsidR="00AC4CAE" w:rsidRPr="002E442D" w:rsidRDefault="003D4361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Prowadzący: </w:t>
            </w:r>
            <w:r w:rsidR="0032453C">
              <w:rPr>
                <w:rFonts w:ascii="Arial" w:hAnsi="Arial" w:cs="Arial"/>
                <w:i/>
                <w:sz w:val="18"/>
                <w:szCs w:val="18"/>
              </w:rPr>
              <w:t>dr Barbara Potocka-Banaś</w:t>
            </w:r>
          </w:p>
          <w:p w14:paraId="289DF2F5" w14:textId="77777777" w:rsidR="00AC4CAE" w:rsidRPr="007E5C7B" w:rsidRDefault="00AC4CAE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E442D">
              <w:rPr>
                <w:rFonts w:ascii="Arial" w:hAnsi="Arial" w:cs="Arial"/>
                <w:i/>
                <w:sz w:val="18"/>
                <w:szCs w:val="18"/>
              </w:rPr>
              <w:t>Sala 41</w:t>
            </w:r>
          </w:p>
        </w:tc>
      </w:tr>
      <w:tr w:rsidR="00181DFC" w:rsidRPr="00577C55" w14:paraId="7B837F83" w14:textId="77777777" w:rsidTr="001D48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DE47" w14:textId="77777777" w:rsidR="00181DFC" w:rsidRPr="007E5C7B" w:rsidRDefault="00181DFC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6916214F" w14:textId="50251A74" w:rsidR="00181DFC" w:rsidRDefault="008E792B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516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C7248">
              <w:rPr>
                <w:rFonts w:ascii="Arial" w:hAnsi="Arial" w:cs="Arial"/>
                <w:sz w:val="20"/>
                <w:szCs w:val="20"/>
              </w:rPr>
              <w:t>-</w:t>
            </w:r>
            <w:r w:rsidR="002516E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516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516E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108B389" w14:textId="77777777" w:rsidR="001D48CE" w:rsidRPr="007E5C7B" w:rsidRDefault="001D48CE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C4E76" w14:textId="77777777" w:rsidR="00181DFC" w:rsidRPr="007E5C7B" w:rsidRDefault="003A3887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</w:t>
            </w:r>
            <w:r w:rsidR="00181D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30" w:type="dxa"/>
            <w:vMerge/>
          </w:tcPr>
          <w:p w14:paraId="3FBAC77B" w14:textId="77777777" w:rsidR="00181DFC" w:rsidRPr="007E5C7B" w:rsidRDefault="00181DFC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A375E" w:rsidRPr="00577C55" w14:paraId="5B5EC5FC" w14:textId="77777777" w:rsidTr="001D48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FCFE1" w14:textId="59985111" w:rsidR="001A375E" w:rsidRPr="007E5C7B" w:rsidRDefault="008E792B" w:rsidP="001C7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1A37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E487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A375E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CE487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4r.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1F96DE5B" w14:textId="06D92C11" w:rsidR="001A375E" w:rsidRDefault="008E792B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  <w:r w:rsidR="001A375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10.15</w:t>
            </w:r>
          </w:p>
          <w:p w14:paraId="79DD0705" w14:textId="77777777" w:rsidR="001A375E" w:rsidRPr="007E5C7B" w:rsidRDefault="001A375E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635356" w14:textId="77777777" w:rsidR="001A375E" w:rsidRPr="007E5C7B" w:rsidRDefault="001A375E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A</w:t>
            </w:r>
          </w:p>
        </w:tc>
        <w:tc>
          <w:tcPr>
            <w:tcW w:w="7030" w:type="dxa"/>
            <w:vMerge w:val="restart"/>
          </w:tcPr>
          <w:p w14:paraId="1080E249" w14:textId="055B4158" w:rsidR="001A375E" w:rsidRDefault="001A375E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Analiza ilościowa </w:t>
            </w:r>
            <w:r w:rsidR="00B16FB1">
              <w:rPr>
                <w:rFonts w:ascii="Arial" w:hAnsi="Arial" w:cs="Arial"/>
                <w:i/>
                <w:sz w:val="20"/>
                <w:szCs w:val="20"/>
              </w:rPr>
              <w:t>karbamazepiny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 xml:space="preserve"> metodą HPLC – interpretacja wyników. </w:t>
            </w:r>
          </w:p>
          <w:p w14:paraId="3B75CE68" w14:textId="77777777" w:rsidR="001A375E" w:rsidRDefault="001A375E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98EA0A" w14:textId="37EED762" w:rsidR="008E792B" w:rsidRDefault="001A375E" w:rsidP="008E792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E442D">
              <w:rPr>
                <w:rFonts w:ascii="Arial" w:hAnsi="Arial" w:cs="Arial"/>
                <w:i/>
                <w:sz w:val="18"/>
                <w:szCs w:val="18"/>
              </w:rPr>
              <w:t xml:space="preserve">Prowadzący: </w:t>
            </w:r>
            <w:r w:rsidR="00B16FB1">
              <w:rPr>
                <w:rFonts w:ascii="Arial" w:hAnsi="Arial" w:cs="Arial"/>
                <w:i/>
                <w:sz w:val="18"/>
                <w:szCs w:val="18"/>
              </w:rPr>
              <w:t>dr Agnieszka Stachowicz</w:t>
            </w:r>
          </w:p>
          <w:p w14:paraId="05099326" w14:textId="417BEF52" w:rsidR="001A375E" w:rsidRPr="007E5C7B" w:rsidRDefault="001A375E" w:rsidP="008E79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E442D">
              <w:rPr>
                <w:rFonts w:ascii="Arial" w:hAnsi="Arial" w:cs="Arial"/>
                <w:i/>
                <w:sz w:val="18"/>
                <w:szCs w:val="18"/>
              </w:rPr>
              <w:t>Sala 39</w:t>
            </w:r>
          </w:p>
        </w:tc>
      </w:tr>
      <w:tr w:rsidR="001A375E" w:rsidRPr="00577C55" w14:paraId="3CA86E4E" w14:textId="77777777" w:rsidTr="001D48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E42B1" w14:textId="77777777" w:rsidR="001A375E" w:rsidRPr="007E5C7B" w:rsidRDefault="001A375E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32B15A97" w14:textId="26B039B3" w:rsidR="001A375E" w:rsidRDefault="008E792B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  <w:r w:rsidR="00CE4873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487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E487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8ED27F9" w14:textId="77777777" w:rsidR="001A375E" w:rsidRPr="007E5C7B" w:rsidRDefault="001A375E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3627C" w14:textId="77777777" w:rsidR="001A375E" w:rsidRPr="007E5C7B" w:rsidRDefault="001A375E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B</w:t>
            </w:r>
          </w:p>
        </w:tc>
        <w:tc>
          <w:tcPr>
            <w:tcW w:w="7030" w:type="dxa"/>
            <w:vMerge/>
          </w:tcPr>
          <w:p w14:paraId="7185FF84" w14:textId="77777777" w:rsidR="001A375E" w:rsidRPr="007E5C7B" w:rsidRDefault="001A375E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A375E" w:rsidRPr="00577C55" w14:paraId="2721B8D8" w14:textId="77777777" w:rsidTr="001D48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C69D9" w14:textId="5F7E3BF9" w:rsidR="001A375E" w:rsidRPr="007E5C7B" w:rsidRDefault="001B316F" w:rsidP="001C7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2453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E4873">
              <w:rPr>
                <w:rFonts w:ascii="Arial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E4873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32453C">
              <w:rPr>
                <w:rFonts w:ascii="Arial" w:hAnsi="Arial" w:cs="Arial"/>
                <w:b/>
                <w:sz w:val="20"/>
                <w:szCs w:val="20"/>
              </w:rPr>
              <w:t>4r.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1F957690" w14:textId="55910D70" w:rsidR="001A375E" w:rsidRDefault="0032453C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  <w:r w:rsidR="00CE4873">
              <w:rPr>
                <w:rFonts w:ascii="Arial" w:hAnsi="Arial" w:cs="Arial"/>
                <w:sz w:val="20"/>
                <w:szCs w:val="20"/>
              </w:rPr>
              <w:t>0</w:t>
            </w:r>
            <w:r w:rsidR="001A375E">
              <w:rPr>
                <w:rFonts w:ascii="Arial" w:hAnsi="Arial" w:cs="Arial"/>
                <w:sz w:val="20"/>
                <w:szCs w:val="20"/>
              </w:rPr>
              <w:t>-</w:t>
            </w:r>
            <w:r w:rsidR="001B31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E487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43F225CA" w14:textId="77777777" w:rsidR="001A375E" w:rsidRPr="007E5C7B" w:rsidRDefault="001A375E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0880E" w14:textId="77777777" w:rsidR="001A375E" w:rsidRPr="007E5C7B" w:rsidRDefault="001A375E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A</w:t>
            </w:r>
          </w:p>
        </w:tc>
        <w:tc>
          <w:tcPr>
            <w:tcW w:w="7030" w:type="dxa"/>
            <w:vMerge w:val="restart"/>
          </w:tcPr>
          <w:p w14:paraId="18905A7A" w14:textId="435EA5CC" w:rsidR="001A375E" w:rsidRPr="00B16FB1" w:rsidRDefault="001B316F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6FB1">
              <w:rPr>
                <w:rFonts w:ascii="Arial" w:hAnsi="Arial" w:cs="Arial"/>
                <w:i/>
                <w:sz w:val="20"/>
                <w:szCs w:val="20"/>
              </w:rPr>
              <w:t xml:space="preserve">Analiza </w:t>
            </w:r>
            <w:r w:rsidR="00B16FB1" w:rsidRPr="00B16FB1">
              <w:rPr>
                <w:rFonts w:ascii="Arial" w:hAnsi="Arial" w:cs="Arial"/>
                <w:i/>
                <w:sz w:val="20"/>
                <w:szCs w:val="20"/>
              </w:rPr>
              <w:t>jakościowo-ilościowa w układzie LC-MS</w:t>
            </w:r>
            <w:r w:rsidRPr="00B16FB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4EBC88B" w14:textId="77777777" w:rsidR="001B316F" w:rsidRPr="00B16FB1" w:rsidRDefault="001B316F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796E9D" w14:textId="374E4860" w:rsidR="001A375E" w:rsidRPr="00B16FB1" w:rsidRDefault="001A375E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16FB1">
              <w:rPr>
                <w:rFonts w:ascii="Arial" w:hAnsi="Arial" w:cs="Arial"/>
                <w:i/>
                <w:sz w:val="18"/>
                <w:szCs w:val="18"/>
              </w:rPr>
              <w:t xml:space="preserve">Prowadzący: </w:t>
            </w:r>
            <w:r w:rsidR="00B16FB1" w:rsidRPr="00B16FB1">
              <w:rPr>
                <w:rFonts w:ascii="Arial" w:hAnsi="Arial" w:cs="Arial"/>
                <w:i/>
                <w:sz w:val="18"/>
                <w:szCs w:val="18"/>
              </w:rPr>
              <w:t>dr Tomasz Janus</w:t>
            </w:r>
          </w:p>
          <w:p w14:paraId="11954917" w14:textId="7FAFECED" w:rsidR="001A375E" w:rsidRPr="007E5C7B" w:rsidRDefault="001A375E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6FB1">
              <w:rPr>
                <w:rFonts w:ascii="Arial" w:hAnsi="Arial" w:cs="Arial"/>
                <w:i/>
                <w:sz w:val="18"/>
                <w:szCs w:val="18"/>
              </w:rPr>
              <w:t xml:space="preserve">Sala </w:t>
            </w:r>
            <w:r w:rsidR="00B16FB1" w:rsidRPr="00B16FB1">
              <w:rPr>
                <w:rFonts w:ascii="Arial" w:hAnsi="Arial" w:cs="Arial"/>
                <w:i/>
                <w:sz w:val="18"/>
                <w:szCs w:val="18"/>
              </w:rPr>
              <w:t>48</w:t>
            </w:r>
          </w:p>
        </w:tc>
      </w:tr>
      <w:tr w:rsidR="001A375E" w:rsidRPr="00577C55" w14:paraId="4F5E3C80" w14:textId="77777777" w:rsidTr="001D48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D06DE" w14:textId="77777777" w:rsidR="001A375E" w:rsidRPr="007E5C7B" w:rsidRDefault="001A375E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15BD48AB" w14:textId="4E1DC1C7" w:rsidR="001A375E" w:rsidRDefault="0032453C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E487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E4873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487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  <w:p w14:paraId="19998FAE" w14:textId="77777777" w:rsidR="001A375E" w:rsidRPr="007E5C7B" w:rsidRDefault="001A375E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29CB98" w14:textId="77777777" w:rsidR="001A375E" w:rsidRDefault="001A375E" w:rsidP="0085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B</w:t>
            </w:r>
          </w:p>
          <w:p w14:paraId="657467B3" w14:textId="77777777" w:rsidR="001A375E" w:rsidRPr="007E5C7B" w:rsidRDefault="001A375E" w:rsidP="0085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0" w:type="dxa"/>
            <w:vMerge/>
          </w:tcPr>
          <w:p w14:paraId="3DBB23EE" w14:textId="77777777" w:rsidR="001A375E" w:rsidRPr="007E5C7B" w:rsidRDefault="001A375E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7248" w:rsidRPr="00577C55" w14:paraId="46378909" w14:textId="77777777" w:rsidTr="001D48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3C893" w14:textId="6B18FA9A" w:rsidR="001C7248" w:rsidRPr="007E5C7B" w:rsidRDefault="001B316F" w:rsidP="001A3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2453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C724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E487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45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C7248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CE487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2453C">
              <w:rPr>
                <w:rFonts w:ascii="Arial" w:hAnsi="Arial" w:cs="Arial"/>
                <w:b/>
                <w:sz w:val="20"/>
                <w:szCs w:val="20"/>
              </w:rPr>
              <w:t>4r.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5C729394" w14:textId="3EB8E5E5" w:rsidR="001C7248" w:rsidRDefault="0032453C" w:rsidP="004A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CE487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B316F">
              <w:rPr>
                <w:rFonts w:ascii="Arial" w:hAnsi="Arial" w:cs="Arial"/>
                <w:sz w:val="20"/>
                <w:szCs w:val="20"/>
              </w:rPr>
              <w:t>0</w:t>
            </w:r>
            <w:r w:rsidR="00CE48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8.45</w:t>
            </w:r>
          </w:p>
          <w:p w14:paraId="32948F6D" w14:textId="77777777" w:rsidR="001C7248" w:rsidRPr="007E5C7B" w:rsidRDefault="001C7248" w:rsidP="004A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4F0957" w14:textId="77777777" w:rsidR="001C7248" w:rsidRDefault="001C7248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A</w:t>
            </w:r>
          </w:p>
          <w:p w14:paraId="5B25FFAF" w14:textId="77777777" w:rsidR="001C7248" w:rsidRPr="007E5C7B" w:rsidRDefault="001C7248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0" w:type="dxa"/>
            <w:vMerge w:val="restart"/>
          </w:tcPr>
          <w:p w14:paraId="1950A786" w14:textId="431760C9" w:rsidR="001C7248" w:rsidRPr="007E5C7B" w:rsidRDefault="0032453C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Egzamin</w:t>
            </w:r>
          </w:p>
        </w:tc>
      </w:tr>
      <w:tr w:rsidR="001C7248" w:rsidRPr="00577C55" w14:paraId="52E7353C" w14:textId="77777777" w:rsidTr="001D48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0F170" w14:textId="77777777" w:rsidR="001C7248" w:rsidRPr="007E5C7B" w:rsidRDefault="001C7248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628B475A" w14:textId="3027C804" w:rsidR="001C7248" w:rsidRDefault="0032453C" w:rsidP="004A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  <w:r w:rsidR="00CE4873">
              <w:rPr>
                <w:rFonts w:ascii="Arial" w:hAnsi="Arial" w:cs="Arial"/>
                <w:sz w:val="20"/>
                <w:szCs w:val="20"/>
              </w:rPr>
              <w:t>-11.15</w:t>
            </w:r>
          </w:p>
          <w:p w14:paraId="143D3698" w14:textId="77777777" w:rsidR="001C7248" w:rsidRPr="007E5C7B" w:rsidRDefault="001C7248" w:rsidP="004A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64121B" w14:textId="77777777" w:rsidR="001C7248" w:rsidRDefault="001C7248" w:rsidP="0085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B</w:t>
            </w:r>
          </w:p>
          <w:p w14:paraId="191741B8" w14:textId="77777777" w:rsidR="001C7248" w:rsidRPr="007E5C7B" w:rsidRDefault="001C7248" w:rsidP="0085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0" w:type="dxa"/>
            <w:vMerge/>
          </w:tcPr>
          <w:p w14:paraId="2C40F441" w14:textId="77777777" w:rsidR="001C7248" w:rsidRPr="007E5C7B" w:rsidRDefault="001C7248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2FE8A08" w14:textId="1F7EEDE9" w:rsidR="00E22F43" w:rsidRPr="00181DFC" w:rsidRDefault="00E22F43" w:rsidP="003245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E22F43" w:rsidRPr="00181DFC" w:rsidSect="00743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18"/>
    <w:rsid w:val="00013A61"/>
    <w:rsid w:val="00016C3A"/>
    <w:rsid w:val="000570E8"/>
    <w:rsid w:val="000D0FD7"/>
    <w:rsid w:val="000F3A45"/>
    <w:rsid w:val="00133F8B"/>
    <w:rsid w:val="00167970"/>
    <w:rsid w:val="00181DFC"/>
    <w:rsid w:val="001A375E"/>
    <w:rsid w:val="001B316F"/>
    <w:rsid w:val="001C7248"/>
    <w:rsid w:val="001D3FC8"/>
    <w:rsid w:val="001D48CE"/>
    <w:rsid w:val="00213555"/>
    <w:rsid w:val="002516ED"/>
    <w:rsid w:val="002E442D"/>
    <w:rsid w:val="002F4FF4"/>
    <w:rsid w:val="0031164B"/>
    <w:rsid w:val="0032453C"/>
    <w:rsid w:val="00345B66"/>
    <w:rsid w:val="003547D7"/>
    <w:rsid w:val="003A3887"/>
    <w:rsid w:val="003B387C"/>
    <w:rsid w:val="003D4361"/>
    <w:rsid w:val="003E595B"/>
    <w:rsid w:val="003F55FA"/>
    <w:rsid w:val="003F791C"/>
    <w:rsid w:val="004202B2"/>
    <w:rsid w:val="00423CF0"/>
    <w:rsid w:val="00484E2B"/>
    <w:rsid w:val="00513373"/>
    <w:rsid w:val="00577C55"/>
    <w:rsid w:val="005F1F13"/>
    <w:rsid w:val="005F464C"/>
    <w:rsid w:val="006337B7"/>
    <w:rsid w:val="00642432"/>
    <w:rsid w:val="00676A66"/>
    <w:rsid w:val="006F779D"/>
    <w:rsid w:val="007434CD"/>
    <w:rsid w:val="00762714"/>
    <w:rsid w:val="00765458"/>
    <w:rsid w:val="007D1836"/>
    <w:rsid w:val="007E5C7B"/>
    <w:rsid w:val="00824800"/>
    <w:rsid w:val="00853089"/>
    <w:rsid w:val="00853A00"/>
    <w:rsid w:val="00871DBD"/>
    <w:rsid w:val="008746C2"/>
    <w:rsid w:val="00884D03"/>
    <w:rsid w:val="008E792B"/>
    <w:rsid w:val="008F6E80"/>
    <w:rsid w:val="0096090A"/>
    <w:rsid w:val="00986118"/>
    <w:rsid w:val="009A1D16"/>
    <w:rsid w:val="009B232C"/>
    <w:rsid w:val="009B38EA"/>
    <w:rsid w:val="00A125D2"/>
    <w:rsid w:val="00A8304F"/>
    <w:rsid w:val="00AB45D5"/>
    <w:rsid w:val="00AB523D"/>
    <w:rsid w:val="00AC4CAE"/>
    <w:rsid w:val="00AC5A92"/>
    <w:rsid w:val="00AD62BC"/>
    <w:rsid w:val="00AF4B20"/>
    <w:rsid w:val="00B16FB1"/>
    <w:rsid w:val="00B557CE"/>
    <w:rsid w:val="00B86A2C"/>
    <w:rsid w:val="00B95E2D"/>
    <w:rsid w:val="00BA0605"/>
    <w:rsid w:val="00BB30DA"/>
    <w:rsid w:val="00BC4EFC"/>
    <w:rsid w:val="00C76D18"/>
    <w:rsid w:val="00CB0B14"/>
    <w:rsid w:val="00CD55F4"/>
    <w:rsid w:val="00CD58FD"/>
    <w:rsid w:val="00CE4873"/>
    <w:rsid w:val="00CF5AAC"/>
    <w:rsid w:val="00D0413E"/>
    <w:rsid w:val="00D20E18"/>
    <w:rsid w:val="00D504A7"/>
    <w:rsid w:val="00D50606"/>
    <w:rsid w:val="00DB64C8"/>
    <w:rsid w:val="00E11B5A"/>
    <w:rsid w:val="00E22F43"/>
    <w:rsid w:val="00F95B92"/>
    <w:rsid w:val="00FC0172"/>
    <w:rsid w:val="00FE4097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DF3D"/>
  <w15:docId w15:val="{07856C51-23D6-4432-A195-69A42D2D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52553b-f39d-4cd3-8507-3dda2f8076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EAB96AAAAB744906A0DFE0AAE78CB" ma:contentTypeVersion="15" ma:contentTypeDescription="Utwórz nowy dokument." ma:contentTypeScope="" ma:versionID="26de88109ec34dce4c689d5874d87895">
  <xsd:schema xmlns:xsd="http://www.w3.org/2001/XMLSchema" xmlns:xs="http://www.w3.org/2001/XMLSchema" xmlns:p="http://schemas.microsoft.com/office/2006/metadata/properties" xmlns:ns3="8a52553b-f39d-4cd3-8507-3dda2f807612" xmlns:ns4="b001abe2-9ed5-4ad4-9477-a368df9d2b13" targetNamespace="http://schemas.microsoft.com/office/2006/metadata/properties" ma:root="true" ma:fieldsID="968cb3ddf84ab2916fc00a18d608b1e2" ns3:_="" ns4:_="">
    <xsd:import namespace="8a52553b-f39d-4cd3-8507-3dda2f807612"/>
    <xsd:import namespace="b001abe2-9ed5-4ad4-9477-a368df9d2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553b-f39d-4cd3-8507-3dda2f80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1abe2-9ed5-4ad4-9477-a368df9d2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C298-6A2F-4AA0-8AF1-86EFCBCC7BCC}">
  <ds:schemaRefs>
    <ds:schemaRef ds:uri="http://purl.org/dc/dcmitype/"/>
    <ds:schemaRef ds:uri="http://schemas.microsoft.com/office/2006/documentManagement/types"/>
    <ds:schemaRef ds:uri="http://www.w3.org/XML/1998/namespace"/>
    <ds:schemaRef ds:uri="8a52553b-f39d-4cd3-8507-3dda2f807612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001abe2-9ed5-4ad4-9477-a368df9d2b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887FAD-5428-46BC-803D-3921FEC53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03C61-D138-4687-B099-5B7C26669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2553b-f39d-4cd3-8507-3dda2f807612"/>
    <ds:schemaRef ds:uri="b001abe2-9ed5-4ad4-9477-a368df9d2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C800E-2F4B-40BC-95ED-086CC1DA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</dc:creator>
  <cp:lastModifiedBy>Potocka-Banaś Barbara</cp:lastModifiedBy>
  <cp:revision>4</cp:revision>
  <cp:lastPrinted>2022-09-26T08:44:00Z</cp:lastPrinted>
  <dcterms:created xsi:type="dcterms:W3CDTF">2024-09-26T07:29:00Z</dcterms:created>
  <dcterms:modified xsi:type="dcterms:W3CDTF">2024-09-26T09:47:00Z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0x010100423EAB96AAAAB744906A0DFE0AAE78CB</vt:lpwstr>
  </property>
</Properties>
</file>